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FD7DC" w14:textId="77777777" w:rsidR="00F05A3E" w:rsidRPr="00F05A3E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F05A3E">
        <w:rPr>
          <w:rFonts w:ascii="Harrington" w:hAnsi="Harrington"/>
          <w:color w:val="0070C0"/>
          <w:sz w:val="32"/>
          <w:szCs w:val="32"/>
        </w:rPr>
        <w:t># Notion Sync Draft (Generated 2026-04-24)</w:t>
      </w:r>
    </w:p>
    <w:p w14:paraId="6548BC94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327779AB" w14:textId="77777777" w:rsidR="00F05A3E" w:rsidRPr="00F05A3E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F05A3E">
        <w:rPr>
          <w:rFonts w:ascii="Harrington" w:hAnsi="Harrington"/>
          <w:color w:val="0070C0"/>
          <w:sz w:val="32"/>
          <w:szCs w:val="32"/>
        </w:rPr>
        <w:t>## 1) Master Home</w:t>
      </w:r>
    </w:p>
    <w:p w14:paraId="2C837149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Create a top-level page: </w:t>
      </w:r>
      <w:r w:rsidRPr="00F05A3E">
        <w:rPr>
          <w:rFonts w:ascii="Harrington" w:hAnsi="Harrington"/>
          <w:b/>
          <w:bCs/>
          <w:color w:val="A02B93" w:themeColor="accent5"/>
          <w:sz w:val="32"/>
          <w:szCs w:val="32"/>
        </w:rPr>
        <w:t>**Krystal Storage Hub**</w:t>
      </w:r>
    </w:p>
    <w:p w14:paraId="499DC108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44031CA2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Sub-pages:</w:t>
      </w:r>
    </w:p>
    <w:p w14:paraId="466E4CB1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Personal Operations</w:t>
      </w:r>
    </w:p>
    <w:p w14:paraId="1080F3FA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School / ASU</w:t>
      </w:r>
    </w:p>
    <w:p w14:paraId="3E1C70D9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Study Guides</w:t>
      </w:r>
    </w:p>
    <w:p w14:paraId="6422030E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Research Notes</w:t>
      </w:r>
    </w:p>
    <w:p w14:paraId="07DC2235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Repositories &amp; Projects</w:t>
      </w:r>
    </w:p>
    <w:p w14:paraId="2318F0DF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Codex / Tooling Journal</w:t>
      </w:r>
    </w:p>
    <w:p w14:paraId="0EDD5589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5C2716ED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  <w:r w:rsidRPr="00F05A3E">
        <w:rPr>
          <w:rFonts w:ascii="Harrington" w:hAnsi="Harrington"/>
          <w:sz w:val="32"/>
          <w:szCs w:val="32"/>
        </w:rPr>
        <w:t>---</w:t>
      </w:r>
    </w:p>
    <w:p w14:paraId="62A757BD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48DDDF1A" w14:textId="77777777" w:rsidR="00F05A3E" w:rsidRPr="00F05A3E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F05A3E">
        <w:rPr>
          <w:rFonts w:ascii="Harrington" w:hAnsi="Harrington"/>
          <w:color w:val="0070C0"/>
          <w:sz w:val="32"/>
          <w:szCs w:val="32"/>
        </w:rPr>
        <w:t>## 2) Personal Operations (Action Plan)</w:t>
      </w:r>
    </w:p>
    <w:p w14:paraId="02C4C270" w14:textId="77777777" w:rsidR="00F05A3E" w:rsidRPr="00F05A3E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F05A3E">
        <w:rPr>
          <w:rFonts w:ascii="Harrington" w:hAnsi="Harrington"/>
          <w:color w:val="0070C0"/>
          <w:sz w:val="32"/>
          <w:szCs w:val="32"/>
        </w:rPr>
        <w:t>### Health Appointments</w:t>
      </w:r>
    </w:p>
    <w:p w14:paraId="5163FBEF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Confirm all upcoming appointments and times.</w:t>
      </w:r>
    </w:p>
    <w:p w14:paraId="03C4D0FA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Keep one consolidated list for:</w:t>
      </w:r>
    </w:p>
    <w:p w14:paraId="3091C670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  - Connor doctor appointment</w:t>
      </w:r>
    </w:p>
    <w:p w14:paraId="63767254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  - PCP appointment</w:t>
      </w:r>
    </w:p>
    <w:p w14:paraId="520CF0D5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  - Psychiatrist appointment</w:t>
      </w:r>
    </w:p>
    <w:p w14:paraId="557FFFEF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lastRenderedPageBreak/>
        <w:t xml:space="preserve">  - Psychologist appointment</w:t>
      </w:r>
    </w:p>
    <w:p w14:paraId="2A8A4486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Add reminders:</w:t>
      </w:r>
    </w:p>
    <w:p w14:paraId="15739436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  - 1 week before each visit</w:t>
      </w:r>
    </w:p>
    <w:p w14:paraId="0E0992B1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  - 1 day before each visit</w:t>
      </w:r>
    </w:p>
    <w:p w14:paraId="204D572F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52167978" w14:textId="77777777" w:rsidR="00F05A3E" w:rsidRPr="00F05A3E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F05A3E">
        <w:rPr>
          <w:rFonts w:ascii="Harrington" w:hAnsi="Harrington"/>
          <w:color w:val="0070C0"/>
          <w:sz w:val="32"/>
          <w:szCs w:val="32"/>
        </w:rPr>
        <w:t>### School / ASU Tasks</w:t>
      </w:r>
    </w:p>
    <w:p w14:paraId="433ED0CD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- Schedule or confirm ASU </w:t>
      </w:r>
      <w:proofErr w:type="gramStart"/>
      <w:r w:rsidRPr="00F05A3E">
        <w:rPr>
          <w:rFonts w:ascii="Harrington" w:hAnsi="Harrington"/>
          <w:color w:val="A02B93" w:themeColor="accent5"/>
          <w:sz w:val="32"/>
          <w:szCs w:val="32"/>
        </w:rPr>
        <w:t>advisor</w:t>
      </w:r>
      <w:proofErr w:type="gramEnd"/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 appointment.</w:t>
      </w:r>
    </w:p>
    <w:p w14:paraId="5BDD2B01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Register for fall classes.</w:t>
      </w:r>
    </w:p>
    <w:p w14:paraId="4EC799BB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Start College Algebra and set a study routine.</w:t>
      </w:r>
    </w:p>
    <w:p w14:paraId="5A618901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 xml:space="preserve">- Keep student </w:t>
      </w:r>
      <w:proofErr w:type="gramStart"/>
      <w:r w:rsidRPr="00F05A3E">
        <w:rPr>
          <w:rFonts w:ascii="Harrington" w:hAnsi="Harrington"/>
          <w:color w:val="A02B93" w:themeColor="accent5"/>
          <w:sz w:val="32"/>
          <w:szCs w:val="32"/>
        </w:rPr>
        <w:t>logins</w:t>
      </w:r>
      <w:proofErr w:type="gramEnd"/>
      <w:r w:rsidRPr="00F05A3E">
        <w:rPr>
          <w:rFonts w:ascii="Harrington" w:hAnsi="Harrington"/>
          <w:color w:val="A02B93" w:themeColor="accent5"/>
          <w:sz w:val="32"/>
          <w:szCs w:val="32"/>
        </w:rPr>
        <w:t>/documents together under Student section.</w:t>
      </w:r>
    </w:p>
    <w:p w14:paraId="6AD1BEAE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0B8D18D1" w14:textId="77777777" w:rsidR="00F05A3E" w:rsidRPr="00F05A3E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F05A3E">
        <w:rPr>
          <w:rFonts w:ascii="Harrington" w:hAnsi="Harrington"/>
          <w:color w:val="0070C0"/>
          <w:sz w:val="32"/>
          <w:szCs w:val="32"/>
        </w:rPr>
        <w:t>### Weekly Action Plan</w:t>
      </w:r>
    </w:p>
    <w:p w14:paraId="3EFDCA4A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Sunday: review appointments and deadlines for the week.</w:t>
      </w:r>
    </w:p>
    <w:p w14:paraId="294653D9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Monday: school task check-in.</w:t>
      </w:r>
    </w:p>
    <w:p w14:paraId="0A0B72F1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Midweek checkpoint (recommended): progress + blockers.</w:t>
      </w:r>
    </w:p>
    <w:p w14:paraId="7445497C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F05A3E">
        <w:rPr>
          <w:rFonts w:ascii="Harrington" w:hAnsi="Harrington"/>
          <w:color w:val="A02B93" w:themeColor="accent5"/>
          <w:sz w:val="32"/>
          <w:szCs w:val="32"/>
        </w:rPr>
        <w:t>- Friday review (recommended): completed items + next-week prep.</w:t>
      </w:r>
    </w:p>
    <w:p w14:paraId="21211442" w14:textId="77777777" w:rsidR="00F05A3E" w:rsidRPr="00F05A3E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0D12E559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  <w:r w:rsidRPr="00F05A3E">
        <w:rPr>
          <w:rFonts w:ascii="Harrington" w:hAnsi="Harrington"/>
          <w:sz w:val="32"/>
          <w:szCs w:val="32"/>
        </w:rPr>
        <w:t>---</w:t>
      </w:r>
    </w:p>
    <w:p w14:paraId="28F531BE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61821885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 3) Study &amp; Research Notes (From PDFs)</w:t>
      </w:r>
    </w:p>
    <w:p w14:paraId="56F37FA1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5674311B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proofErr w:type="gramStart"/>
      <w:r w:rsidRPr="00C45E1B">
        <w:rPr>
          <w:rFonts w:ascii="Harrington" w:hAnsi="Harrington"/>
          <w:color w:val="0070C0"/>
          <w:sz w:val="32"/>
          <w:szCs w:val="32"/>
        </w:rPr>
        <w:t>### A)</w:t>
      </w:r>
      <w:proofErr w:type="gramEnd"/>
      <w:r w:rsidRPr="00C45E1B">
        <w:rPr>
          <w:rFonts w:ascii="Harrington" w:hAnsi="Harrington"/>
          <w:color w:val="0070C0"/>
          <w:sz w:val="32"/>
          <w:szCs w:val="32"/>
        </w:rPr>
        <w:t xml:space="preserve"> Bacterial Cellular Morphologies</w:t>
      </w:r>
    </w:p>
    <w:p w14:paraId="428CCF0C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lastRenderedPageBreak/>
        <w:t>Source: `</w:t>
      </w:r>
      <w:r w:rsidRPr="00C45E1B">
        <w:rPr>
          <w:rFonts w:ascii="Harrington" w:hAnsi="Harrington"/>
          <w:color w:val="0070C0"/>
          <w:sz w:val="32"/>
          <w:szCs w:val="32"/>
        </w:rPr>
        <w:t>Bacterial_cellular_morphologies1.pdf`</w:t>
      </w:r>
    </w:p>
    <w:p w14:paraId="2EEFCAF7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</w:p>
    <w:p w14:paraId="404A23C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Key points:</w:t>
      </w:r>
    </w:p>
    <w:p w14:paraId="774B25B0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Bacterial morphology and arrangement are important for identification.</w:t>
      </w:r>
    </w:p>
    <w:p w14:paraId="18F1CB13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Common shapes:</w:t>
      </w:r>
    </w:p>
    <w:p w14:paraId="0F084E6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Coccus (spherical)</w:t>
      </w:r>
    </w:p>
    <w:p w14:paraId="4CB394B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Bacillus (rod-shaped)</w:t>
      </w:r>
    </w:p>
    <w:p w14:paraId="205DE4AA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Other forms include spiral/curved and unusual archaeal forms.</w:t>
      </w:r>
    </w:p>
    <w:p w14:paraId="4D1A049B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Common cocci arrangements:</w:t>
      </w:r>
    </w:p>
    <w:p w14:paraId="7A2F86A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Diplococci (pairs)</w:t>
      </w:r>
    </w:p>
    <w:p w14:paraId="0C4D6E1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Streptococci (chains)</w:t>
      </w:r>
    </w:p>
    <w:p w14:paraId="11843B0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Staphylococci (grape-like clusters)</w:t>
      </w:r>
    </w:p>
    <w:p w14:paraId="18DA100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Tetrads (groups of four)</w:t>
      </w:r>
    </w:p>
    <w:p w14:paraId="00A5C020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Sarcina (cubical packets)</w:t>
      </w:r>
    </w:p>
    <w:p w14:paraId="71C84E7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- Morphology + arrangement </w:t>
      </w:r>
      <w:proofErr w:type="gramStart"/>
      <w:r w:rsidRPr="00C45E1B">
        <w:rPr>
          <w:rFonts w:ascii="Harrington" w:hAnsi="Harrington"/>
          <w:color w:val="A02B93" w:themeColor="accent5"/>
          <w:sz w:val="32"/>
          <w:szCs w:val="32"/>
        </w:rPr>
        <w:t>reflect</w:t>
      </w:r>
      <w:proofErr w:type="gramEnd"/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division patterns and </w:t>
      </w:r>
      <w:proofErr w:type="gramStart"/>
      <w:r w:rsidRPr="00C45E1B">
        <w:rPr>
          <w:rFonts w:ascii="Harrington" w:hAnsi="Harrington"/>
          <w:color w:val="A02B93" w:themeColor="accent5"/>
          <w:sz w:val="32"/>
          <w:szCs w:val="32"/>
        </w:rPr>
        <w:t>help</w:t>
      </w:r>
      <w:proofErr w:type="gramEnd"/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differentiate genera.</w:t>
      </w:r>
    </w:p>
    <w:p w14:paraId="2C76DF9C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676D217C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Suggested Notion fields:</w:t>
      </w:r>
    </w:p>
    <w:p w14:paraId="60AA8CA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Topic</w:t>
      </w:r>
    </w:p>
    <w:p w14:paraId="09E1DCA0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Morphology type</w:t>
      </w:r>
    </w:p>
    <w:p w14:paraId="38D99B53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Arrangement</w:t>
      </w:r>
    </w:p>
    <w:p w14:paraId="0F2897A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lastRenderedPageBreak/>
        <w:t xml:space="preserve">- Representative </w:t>
      </w:r>
      <w:proofErr w:type="gramStart"/>
      <w:r w:rsidRPr="00C45E1B">
        <w:rPr>
          <w:rFonts w:ascii="Harrington" w:hAnsi="Harrington"/>
          <w:color w:val="A02B93" w:themeColor="accent5"/>
          <w:sz w:val="32"/>
          <w:szCs w:val="32"/>
        </w:rPr>
        <w:t>genus</w:t>
      </w:r>
      <w:proofErr w:type="gramEnd"/>
    </w:p>
    <w:p w14:paraId="234E5C4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Clinical relevance</w:t>
      </w:r>
    </w:p>
    <w:p w14:paraId="1036C04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Source</w:t>
      </w:r>
    </w:p>
    <w:p w14:paraId="1F7B04EA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4D78436C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### B) List of Best-Selling Books</w:t>
      </w:r>
    </w:p>
    <w:p w14:paraId="19BF6BD7" w14:textId="77777777" w:rsidR="00F05A3E" w:rsidRPr="00C45E1B" w:rsidRDefault="00F05A3E" w:rsidP="00F05A3E">
      <w:pPr>
        <w:rPr>
          <w:rFonts w:ascii="Harrington" w:hAnsi="Harrington"/>
          <w:color w:val="004E9A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Source: </w:t>
      </w:r>
      <w:r w:rsidRPr="00C45E1B">
        <w:rPr>
          <w:rFonts w:ascii="Harrington" w:hAnsi="Harrington"/>
          <w:color w:val="004E9A"/>
          <w:sz w:val="32"/>
          <w:szCs w:val="32"/>
        </w:rPr>
        <w:t>`</w:t>
      </w:r>
      <w:proofErr w:type="spellStart"/>
      <w:r w:rsidRPr="00C45E1B">
        <w:rPr>
          <w:rFonts w:ascii="Harrington" w:hAnsi="Harrington"/>
          <w:color w:val="004E9A"/>
          <w:sz w:val="32"/>
          <w:szCs w:val="32"/>
        </w:rPr>
        <w:t>List_of_best-selling_books</w:t>
      </w:r>
      <w:proofErr w:type="spellEnd"/>
      <w:r w:rsidRPr="00C45E1B">
        <w:rPr>
          <w:rFonts w:ascii="Harrington" w:hAnsi="Harrington"/>
          <w:color w:val="004E9A"/>
          <w:sz w:val="32"/>
          <w:szCs w:val="32"/>
        </w:rPr>
        <w:t xml:space="preserve"> 1.pdf`</w:t>
      </w:r>
    </w:p>
    <w:p w14:paraId="5F98D645" w14:textId="77777777" w:rsidR="00F05A3E" w:rsidRPr="00C45E1B" w:rsidRDefault="00F05A3E" w:rsidP="00F05A3E">
      <w:pPr>
        <w:rPr>
          <w:rFonts w:ascii="Harrington" w:hAnsi="Harrington"/>
          <w:color w:val="004E9A"/>
          <w:sz w:val="32"/>
          <w:szCs w:val="32"/>
        </w:rPr>
      </w:pPr>
    </w:p>
    <w:p w14:paraId="0560F3A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Key points:</w:t>
      </w:r>
    </w:p>
    <w:p w14:paraId="736F23CE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Distinguishes "best-selling" by estimated copies sold.</w:t>
      </w:r>
    </w:p>
    <w:p w14:paraId="09BD782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Religious/political text counts are often excluded from strict comparisons due to uncertain or non-comparable print/distribution reporting.</w:t>
      </w:r>
    </w:p>
    <w:p w14:paraId="44B6E2E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Highlights uncertainty in historical sales reporting and edition-level counting.</w:t>
      </w:r>
    </w:p>
    <w:p w14:paraId="372BB25A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Notes Harry Potter as best-selling modern series, with very high translation reach.</w:t>
      </w:r>
    </w:p>
    <w:p w14:paraId="2265F8E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3D0A26A2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Suggested Notion fields:</w:t>
      </w:r>
    </w:p>
    <w:p w14:paraId="4978EC9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Title / Series</w:t>
      </w:r>
    </w:p>
    <w:p w14:paraId="3F19519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Estimated sales range</w:t>
      </w:r>
    </w:p>
    <w:p w14:paraId="495C0DE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Category (religious / non-religious / fiction / etc.)</w:t>
      </w:r>
    </w:p>
    <w:p w14:paraId="6B8E676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Reliability notes</w:t>
      </w:r>
    </w:p>
    <w:p w14:paraId="5120D5DE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Source citation</w:t>
      </w:r>
    </w:p>
    <w:p w14:paraId="73B9998F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32450314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proofErr w:type="gramStart"/>
      <w:r w:rsidRPr="00C45E1B">
        <w:rPr>
          <w:rFonts w:ascii="Harrington" w:hAnsi="Harrington"/>
          <w:color w:val="0070C0"/>
          <w:sz w:val="32"/>
          <w:szCs w:val="32"/>
        </w:rPr>
        <w:t>### C)</w:t>
      </w:r>
      <w:proofErr w:type="gramEnd"/>
      <w:r w:rsidRPr="00C45E1B">
        <w:rPr>
          <w:rFonts w:ascii="Harrington" w:hAnsi="Harrington"/>
          <w:color w:val="0070C0"/>
          <w:sz w:val="32"/>
          <w:szCs w:val="32"/>
        </w:rPr>
        <w:t xml:space="preserve"> History of Molecular Biology</w:t>
      </w:r>
    </w:p>
    <w:p w14:paraId="1C93E11F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Source: </w:t>
      </w:r>
      <w:r w:rsidRPr="00C45E1B">
        <w:rPr>
          <w:rFonts w:ascii="Harrington" w:hAnsi="Harrington"/>
          <w:color w:val="004E9A"/>
          <w:sz w:val="32"/>
          <w:szCs w:val="32"/>
        </w:rPr>
        <w:t>`</w:t>
      </w:r>
      <w:proofErr w:type="spellStart"/>
      <w:r w:rsidRPr="00C45E1B">
        <w:rPr>
          <w:rFonts w:ascii="Harrington" w:hAnsi="Harrington"/>
          <w:color w:val="004E9A"/>
          <w:sz w:val="32"/>
          <w:szCs w:val="32"/>
        </w:rPr>
        <w:t>History_of_molecular_biology</w:t>
      </w:r>
      <w:proofErr w:type="spellEnd"/>
      <w:r w:rsidRPr="00C45E1B">
        <w:rPr>
          <w:rFonts w:ascii="Harrington" w:hAnsi="Harrington"/>
          <w:color w:val="004E9A"/>
          <w:sz w:val="32"/>
          <w:szCs w:val="32"/>
        </w:rPr>
        <w:t xml:space="preserve"> (1).pdf`</w:t>
      </w:r>
    </w:p>
    <w:p w14:paraId="70302758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026246F2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Key points:</w:t>
      </w:r>
    </w:p>
    <w:p w14:paraId="0F485BA7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Molecular biology emerged from biochemistry, genetics, microbiology, virology, and physics (1930s onward).</w:t>
      </w:r>
    </w:p>
    <w:p w14:paraId="65F0CFD0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Core focus: nucleic acids (DNA/RNA) and proteins, and how they relate.</w:t>
      </w:r>
    </w:p>
    <w:p w14:paraId="62614D9B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- Milestones </w:t>
      </w:r>
      <w:proofErr w:type="gramStart"/>
      <w:r w:rsidRPr="00C45E1B">
        <w:rPr>
          <w:rFonts w:ascii="Harrington" w:hAnsi="Harrington"/>
          <w:color w:val="A02B93" w:themeColor="accent5"/>
          <w:sz w:val="32"/>
          <w:szCs w:val="32"/>
        </w:rPr>
        <w:t>referenced</w:t>
      </w:r>
      <w:proofErr w:type="gramEnd"/>
      <w:r w:rsidRPr="00C45E1B">
        <w:rPr>
          <w:rFonts w:ascii="Harrington" w:hAnsi="Harrington"/>
          <w:color w:val="A02B93" w:themeColor="accent5"/>
          <w:sz w:val="32"/>
          <w:szCs w:val="32"/>
        </w:rPr>
        <w:t>:</w:t>
      </w:r>
    </w:p>
    <w:p w14:paraId="49EB147E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- 1940: Beadle &amp; Tatum (gene-protein relationship)</w:t>
      </w:r>
    </w:p>
    <w:p w14:paraId="5A7DEFC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- 1944: Avery-MacLeod-McCarty (DNA as hereditary material)</w:t>
      </w:r>
    </w:p>
    <w:p w14:paraId="2C6576FF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- 1952: Hershey-Chase confirmation</w:t>
      </w:r>
    </w:p>
    <w:p w14:paraId="4B92E137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- 1953: Watson &amp; Crick DNA double helix (with crucial Franklin contribution)</w:t>
      </w:r>
    </w:p>
    <w:p w14:paraId="5CD6C6E2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 xml:space="preserve">  - 1961: Jacob &amp; Monod gene regulation model</w:t>
      </w:r>
    </w:p>
    <w:p w14:paraId="3698A604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1925C019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Suggested Notion fields:</w:t>
      </w:r>
    </w:p>
    <w:p w14:paraId="58472DFC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Year</w:t>
      </w:r>
    </w:p>
    <w:p w14:paraId="3DBC1183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Discovery</w:t>
      </w:r>
    </w:p>
    <w:p w14:paraId="72F896D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Scientists</w:t>
      </w:r>
    </w:p>
    <w:p w14:paraId="45BED40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Why it mattered</w:t>
      </w:r>
    </w:p>
    <w:p w14:paraId="44D8CD03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lastRenderedPageBreak/>
        <w:t>- Primary concept (DNA/protein/regulation)</w:t>
      </w:r>
    </w:p>
    <w:p w14:paraId="4C3DB5F8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767AC8AD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  <w:r w:rsidRPr="00F05A3E">
        <w:rPr>
          <w:rFonts w:ascii="Harrington" w:hAnsi="Harrington"/>
          <w:sz w:val="32"/>
          <w:szCs w:val="32"/>
        </w:rPr>
        <w:t>---</w:t>
      </w:r>
    </w:p>
    <w:p w14:paraId="5F719007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22AF4E10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 4) Repositories &amp; Projects (From Screenshots)</w:t>
      </w:r>
    </w:p>
    <w:p w14:paraId="3A52766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Observed repo themes to organize:</w:t>
      </w:r>
    </w:p>
    <w:p w14:paraId="08954F4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Biology + AI + books</w:t>
      </w:r>
    </w:p>
    <w:p w14:paraId="630EDB9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Molecular biology repository</w:t>
      </w:r>
    </w:p>
    <w:p w14:paraId="4C0AFB4F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Journals (graphics/fonts/journal)</w:t>
      </w:r>
    </w:p>
    <w:p w14:paraId="5C57DC2A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University and document repos</w:t>
      </w:r>
    </w:p>
    <w:p w14:paraId="31A628A0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Study-Guides repo appears actively starred/maintained</w:t>
      </w:r>
    </w:p>
    <w:p w14:paraId="4E715525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6CDC502B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Recommended Notion databases:</w:t>
      </w:r>
    </w:p>
    <w:p w14:paraId="5AFC78C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22B17D20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### Database: Repo Tracker</w:t>
      </w:r>
    </w:p>
    <w:p w14:paraId="0E19F584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Properties:</w:t>
      </w:r>
    </w:p>
    <w:p w14:paraId="14EC87F9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Name</w:t>
      </w:r>
    </w:p>
    <w:p w14:paraId="512905B7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Platform (GitHub/Local)</w:t>
      </w:r>
    </w:p>
    <w:p w14:paraId="2DCD286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Visibility (Public/Private)</w:t>
      </w:r>
    </w:p>
    <w:p w14:paraId="3293D8FA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Theme (Biology, AI, School, Journal, etc.)</w:t>
      </w:r>
    </w:p>
    <w:p w14:paraId="6CF7B553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Status (Active / Backlog / Archived)</w:t>
      </w:r>
    </w:p>
    <w:p w14:paraId="75F42E6E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Last updated</w:t>
      </w:r>
    </w:p>
    <w:p w14:paraId="33A626C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lastRenderedPageBreak/>
        <w:t>- Next action</w:t>
      </w:r>
    </w:p>
    <w:p w14:paraId="082A5AAA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5BE4F257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### Database: Study Assets</w:t>
      </w:r>
    </w:p>
    <w:p w14:paraId="7931D17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Properties:</w:t>
      </w:r>
    </w:p>
    <w:p w14:paraId="073E991B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File name</w:t>
      </w:r>
    </w:p>
    <w:p w14:paraId="07845B7B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Type (PDF/JPEG/Doc)</w:t>
      </w:r>
    </w:p>
    <w:p w14:paraId="7BB639C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Course/topic</w:t>
      </w:r>
    </w:p>
    <w:p w14:paraId="18D354B2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Processed? (Yes/No)</w:t>
      </w:r>
    </w:p>
    <w:p w14:paraId="7E64FC90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Linked note page</w:t>
      </w:r>
    </w:p>
    <w:p w14:paraId="033A2098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Priority</w:t>
      </w:r>
    </w:p>
    <w:p w14:paraId="6801197E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0D3BF269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  <w:r w:rsidRPr="00F05A3E">
        <w:rPr>
          <w:rFonts w:ascii="Harrington" w:hAnsi="Harrington"/>
          <w:sz w:val="32"/>
          <w:szCs w:val="32"/>
        </w:rPr>
        <w:t>---</w:t>
      </w:r>
    </w:p>
    <w:p w14:paraId="4FCF6562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62714621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 5) Codex / Tooling Journal (From Screenshots)</w:t>
      </w:r>
    </w:p>
    <w:p w14:paraId="2E9C3E8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Captured workflow notes:</w:t>
      </w:r>
    </w:p>
    <w:p w14:paraId="3B18638A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Plugin usage and discovery is active.</w:t>
      </w:r>
    </w:p>
    <w:p w14:paraId="31AF877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Local shell/Codex setup and login flows were documented.</w:t>
      </w:r>
    </w:p>
    <w:p w14:paraId="35EBB984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Visual Studio + Git integration screenshots indicate active source control workflow.</w:t>
      </w:r>
    </w:p>
    <w:p w14:paraId="2F38D106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31B7A56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Journal template entry:</w:t>
      </w:r>
    </w:p>
    <w:p w14:paraId="6D5037A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Date</w:t>
      </w:r>
    </w:p>
    <w:p w14:paraId="3974E5F4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lastRenderedPageBreak/>
        <w:t>- Tool used</w:t>
      </w:r>
    </w:p>
    <w:p w14:paraId="54A69017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What was attempted</w:t>
      </w:r>
    </w:p>
    <w:p w14:paraId="14F2A304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Outcome</w:t>
      </w:r>
    </w:p>
    <w:p w14:paraId="3B64901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Blockers</w:t>
      </w:r>
    </w:p>
    <w:p w14:paraId="1BF7BE2F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Next step</w:t>
      </w:r>
    </w:p>
    <w:p w14:paraId="0A47DB08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01AA801A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  <w:r w:rsidRPr="00F05A3E">
        <w:rPr>
          <w:rFonts w:ascii="Harrington" w:hAnsi="Harrington"/>
          <w:sz w:val="32"/>
          <w:szCs w:val="32"/>
        </w:rPr>
        <w:t>---</w:t>
      </w:r>
    </w:p>
    <w:p w14:paraId="05010FC9" w14:textId="77777777" w:rsidR="00F05A3E" w:rsidRPr="00F05A3E" w:rsidRDefault="00F05A3E" w:rsidP="00F05A3E">
      <w:pPr>
        <w:rPr>
          <w:rFonts w:ascii="Harrington" w:hAnsi="Harrington"/>
          <w:sz w:val="32"/>
          <w:szCs w:val="32"/>
        </w:rPr>
      </w:pPr>
    </w:p>
    <w:p w14:paraId="14C73730" w14:textId="77777777" w:rsidR="00F05A3E" w:rsidRPr="00C45E1B" w:rsidRDefault="00F05A3E" w:rsidP="00F05A3E">
      <w:pPr>
        <w:rPr>
          <w:rFonts w:ascii="Harrington" w:hAnsi="Harrington"/>
          <w:color w:val="0070C0"/>
          <w:sz w:val="32"/>
          <w:szCs w:val="32"/>
        </w:rPr>
      </w:pPr>
      <w:r w:rsidRPr="00C45E1B">
        <w:rPr>
          <w:rFonts w:ascii="Harrington" w:hAnsi="Harrington"/>
          <w:color w:val="0070C0"/>
          <w:sz w:val="32"/>
          <w:szCs w:val="32"/>
        </w:rPr>
        <w:t>## 6) Immediate Sync Checklist</w:t>
      </w:r>
    </w:p>
    <w:p w14:paraId="399CFA81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Create pages/databases listed in sections 1-5.</w:t>
      </w:r>
    </w:p>
    <w:p w14:paraId="5642FBCB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Add the 3 PDFs to Research Notes with summaries above.</w:t>
      </w:r>
    </w:p>
    <w:p w14:paraId="62C2837E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Add screenshot set to Codex / Tooling Journal gallery.</w:t>
      </w:r>
    </w:p>
    <w:p w14:paraId="5B3B766D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Add health/school tasks to Personal Operations and set reminders.</w:t>
      </w:r>
    </w:p>
    <w:p w14:paraId="133B24E4" w14:textId="77777777" w:rsidR="00F05A3E" w:rsidRPr="00C45E1B" w:rsidRDefault="00F05A3E" w:rsidP="00F05A3E">
      <w:pPr>
        <w:rPr>
          <w:rFonts w:ascii="Harrington" w:hAnsi="Harrington"/>
          <w:color w:val="A02B93" w:themeColor="accent5"/>
          <w:sz w:val="32"/>
          <w:szCs w:val="32"/>
        </w:rPr>
      </w:pPr>
      <w:r w:rsidRPr="00C45E1B">
        <w:rPr>
          <w:rFonts w:ascii="Harrington" w:hAnsi="Harrington"/>
          <w:color w:val="A02B93" w:themeColor="accent5"/>
          <w:sz w:val="32"/>
          <w:szCs w:val="32"/>
        </w:rPr>
        <w:t>- Tag all new items with `April-2026` and `Intake`.</w:t>
      </w:r>
    </w:p>
    <w:p w14:paraId="4184ED71" w14:textId="77777777" w:rsidR="00A126FB" w:rsidRDefault="00A126FB">
      <w:pPr>
        <w:rPr>
          <w:rFonts w:ascii="Harrington" w:hAnsi="Harrington"/>
          <w:color w:val="A02B93" w:themeColor="accent5"/>
          <w:sz w:val="32"/>
          <w:szCs w:val="32"/>
        </w:rPr>
      </w:pPr>
    </w:p>
    <w:p w14:paraId="35AD389B" w14:textId="5CD6214A" w:rsidR="00277546" w:rsidRPr="00722CB3" w:rsidRDefault="00277546">
      <w:pPr>
        <w:rPr>
          <w:rFonts w:ascii="Harrington" w:hAnsi="Harrington"/>
          <w:color w:val="0070C0"/>
          <w:sz w:val="32"/>
          <w:szCs w:val="32"/>
        </w:rPr>
      </w:pPr>
      <w:r w:rsidRPr="00722CB3">
        <w:rPr>
          <w:rFonts w:ascii="Harrington" w:hAnsi="Harrington"/>
          <w:color w:val="0070C0"/>
          <w:sz w:val="32"/>
          <w:szCs w:val="32"/>
        </w:rPr>
        <w:t>## 7) My Codex Plug- Ins</w:t>
      </w:r>
    </w:p>
    <w:p w14:paraId="21E872FB" w14:textId="40517C0A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Documents</w:t>
      </w:r>
    </w:p>
    <w:p w14:paraId="3A6B4327" w14:textId="2C75E9CF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Spreadsheets</w:t>
      </w:r>
    </w:p>
    <w:p w14:paraId="49A5C5D2" w14:textId="68E78BA3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Presentations</w:t>
      </w:r>
    </w:p>
    <w:p w14:paraId="0726DAE3" w14:textId="140110CE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Browser use</w:t>
      </w:r>
      <w:r>
        <w:rPr>
          <w:rFonts w:ascii="Harrington" w:hAnsi="Harrington"/>
          <w:color w:val="A02B93" w:themeColor="accent5"/>
          <w:sz w:val="32"/>
          <w:szCs w:val="32"/>
        </w:rPr>
        <w:br/>
        <w:t>Latex Tectonic</w:t>
      </w:r>
    </w:p>
    <w:p w14:paraId="61215302" w14:textId="4B1E690D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lastRenderedPageBreak/>
        <w:t>Linear</w:t>
      </w:r>
    </w:p>
    <w:p w14:paraId="6592059B" w14:textId="2D838911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Slack</w:t>
      </w:r>
    </w:p>
    <w:p w14:paraId="47F2ED19" w14:textId="477F3815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Teams</w:t>
      </w:r>
    </w:p>
    <w:p w14:paraId="296A8C97" w14:textId="468C97E0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Share point</w:t>
      </w:r>
    </w:p>
    <w:p w14:paraId="359AD5B5" w14:textId="75FE4093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Outlook email</w:t>
      </w:r>
    </w:p>
    <w:p w14:paraId="419FEFE3" w14:textId="5C651BA2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Canva</w:t>
      </w:r>
    </w:p>
    <w:p w14:paraId="4FE8E8A5" w14:textId="7F5B59F3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Hugging Face</w:t>
      </w:r>
    </w:p>
    <w:p w14:paraId="28876012" w14:textId="4DCB05E1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Netlify</w:t>
      </w:r>
      <w:r>
        <w:rPr>
          <w:rFonts w:ascii="Harrington" w:hAnsi="Harrington"/>
          <w:color w:val="A02B93" w:themeColor="accent5"/>
          <w:sz w:val="32"/>
          <w:szCs w:val="32"/>
        </w:rPr>
        <w:br/>
        <w:t>Stripe</w:t>
      </w:r>
    </w:p>
    <w:p w14:paraId="16B9F8CB" w14:textId="1D46EBAF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Vercel</w:t>
      </w:r>
      <w:proofErr w:type="spellEnd"/>
    </w:p>
    <w:p w14:paraId="6FC75B46" w14:textId="2C291337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Box</w:t>
      </w:r>
    </w:p>
    <w:p w14:paraId="3C9571D8" w14:textId="56D6E8C7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Github</w:t>
      </w:r>
      <w:proofErr w:type="spellEnd"/>
    </w:p>
    <w:p w14:paraId="4204381F" w14:textId="68852300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CircleCI</w:t>
      </w:r>
      <w:proofErr w:type="spellEnd"/>
    </w:p>
    <w:p w14:paraId="50F7280F" w14:textId="4B5DF282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Notion</w:t>
      </w:r>
    </w:p>
    <w:p w14:paraId="58AE22C9" w14:textId="10BAC981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Build iOS Apps</w:t>
      </w:r>
    </w:p>
    <w:p w14:paraId="3550276B" w14:textId="28196397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Life Science Research</w:t>
      </w:r>
      <w:r>
        <w:rPr>
          <w:rFonts w:ascii="Harrington" w:hAnsi="Harrington"/>
          <w:color w:val="A02B93" w:themeColor="accent5"/>
          <w:sz w:val="32"/>
          <w:szCs w:val="32"/>
        </w:rPr>
        <w:br/>
        <w:t>Expo</w:t>
      </w:r>
    </w:p>
    <w:p w14:paraId="4E4CD7F4" w14:textId="2AAEBB0C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Coderabbit</w:t>
      </w:r>
      <w:proofErr w:type="spellEnd"/>
    </w:p>
    <w:p w14:paraId="23EBBB78" w14:textId="2A53C41B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 xml:space="preserve">Neon </w:t>
      </w: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postgnes</w:t>
      </w:r>
      <w:proofErr w:type="spellEnd"/>
    </w:p>
    <w:p w14:paraId="40109A60" w14:textId="7C757A54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Remotion</w:t>
      </w:r>
      <w:r>
        <w:rPr>
          <w:rFonts w:ascii="Harrington" w:hAnsi="Harrington"/>
          <w:color w:val="A02B93" w:themeColor="accent5"/>
          <w:sz w:val="32"/>
          <w:szCs w:val="32"/>
        </w:rPr>
        <w:br/>
      </w: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Biorender</w:t>
      </w:r>
      <w:proofErr w:type="spellEnd"/>
      <w:r>
        <w:rPr>
          <w:rFonts w:ascii="Harrington" w:hAnsi="Harrington"/>
          <w:color w:val="A02B93" w:themeColor="accent5"/>
          <w:sz w:val="32"/>
          <w:szCs w:val="32"/>
        </w:rPr>
        <w:br/>
      </w: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Clickup</w:t>
      </w:r>
      <w:proofErr w:type="spellEnd"/>
    </w:p>
    <w:p w14:paraId="38B91002" w14:textId="02952A41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Cloudinary</w:t>
      </w:r>
      <w:proofErr w:type="spellEnd"/>
    </w:p>
    <w:p w14:paraId="426E1E6E" w14:textId="29CF3088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lastRenderedPageBreak/>
        <w:t>Conductor</w:t>
      </w:r>
      <w:r>
        <w:rPr>
          <w:rFonts w:ascii="Harrington" w:hAnsi="Harrington"/>
          <w:color w:val="A02B93" w:themeColor="accent5"/>
          <w:sz w:val="32"/>
          <w:szCs w:val="32"/>
        </w:rPr>
        <w:br/>
        <w:t>Mem</w:t>
      </w:r>
    </w:p>
    <w:p w14:paraId="7C050437" w14:textId="58B9D3F4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Read AI</w:t>
      </w:r>
    </w:p>
    <w:p w14:paraId="1A11E6A2" w14:textId="5FBE40E0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Scite</w:t>
      </w:r>
      <w:r>
        <w:rPr>
          <w:rFonts w:ascii="Harrington" w:hAnsi="Harrington"/>
          <w:color w:val="A02B93" w:themeColor="accent5"/>
          <w:sz w:val="32"/>
          <w:szCs w:val="32"/>
        </w:rPr>
        <w:br/>
        <w:t>Vantage</w:t>
      </w:r>
    </w:p>
    <w:p w14:paraId="44D53C37" w14:textId="333FCF0A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Yepcode</w:t>
      </w:r>
      <w:proofErr w:type="spellEnd"/>
    </w:p>
    <w:p w14:paraId="58DFA1FE" w14:textId="67F0669F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Render</w:t>
      </w:r>
    </w:p>
    <w:p w14:paraId="1E910250" w14:textId="43187657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Build macOS Apps</w:t>
      </w:r>
    </w:p>
    <w:p w14:paraId="110315AD" w14:textId="1B84889E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Statsig</w:t>
      </w:r>
      <w:proofErr w:type="spellEnd"/>
    </w:p>
    <w:p w14:paraId="4B7A8FC2" w14:textId="4A9B9B60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Cloudflare</w:t>
      </w:r>
    </w:p>
    <w:p w14:paraId="18012F22" w14:textId="2626BEE5" w:rsidR="00992021" w:rsidRDefault="00992021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Dovetail</w:t>
      </w:r>
    </w:p>
    <w:p w14:paraId="238D391F" w14:textId="591E71DD" w:rsidR="00722CB3" w:rsidRDefault="00722CB3">
      <w:pPr>
        <w:rPr>
          <w:rFonts w:ascii="Harrington" w:hAnsi="Harrington"/>
          <w:color w:val="A02B93" w:themeColor="accent5"/>
          <w:sz w:val="32"/>
          <w:szCs w:val="32"/>
        </w:rPr>
      </w:pPr>
      <w:proofErr w:type="spellStart"/>
      <w:r>
        <w:rPr>
          <w:rFonts w:ascii="Harrington" w:hAnsi="Harrington"/>
          <w:color w:val="A02B93" w:themeColor="accent5"/>
          <w:sz w:val="32"/>
          <w:szCs w:val="32"/>
        </w:rPr>
        <w:t>SignNow</w:t>
      </w:r>
      <w:proofErr w:type="spellEnd"/>
    </w:p>
    <w:p w14:paraId="11697176" w14:textId="19A9B1FF" w:rsidR="00722CB3" w:rsidRDefault="00722CB3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Alpaca</w:t>
      </w:r>
    </w:p>
    <w:p w14:paraId="0C6834D8" w14:textId="5FB42FA4" w:rsidR="00722CB3" w:rsidRPr="00C45E1B" w:rsidRDefault="00722CB3">
      <w:pPr>
        <w:rPr>
          <w:rFonts w:ascii="Harrington" w:hAnsi="Harrington"/>
          <w:color w:val="A02B93" w:themeColor="accent5"/>
          <w:sz w:val="32"/>
          <w:szCs w:val="32"/>
        </w:rPr>
      </w:pPr>
      <w:r>
        <w:rPr>
          <w:rFonts w:ascii="Harrington" w:hAnsi="Harrington"/>
          <w:color w:val="A02B93" w:themeColor="accent5"/>
          <w:sz w:val="32"/>
          <w:szCs w:val="32"/>
        </w:rPr>
        <w:t>Otter.AI</w:t>
      </w:r>
    </w:p>
    <w:sectPr w:rsidR="00722CB3" w:rsidRPr="00C45E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A3E"/>
    <w:rsid w:val="001F52E9"/>
    <w:rsid w:val="00277546"/>
    <w:rsid w:val="00722CB3"/>
    <w:rsid w:val="009257FC"/>
    <w:rsid w:val="00992021"/>
    <w:rsid w:val="00A126FB"/>
    <w:rsid w:val="00C45E1B"/>
    <w:rsid w:val="00D1071D"/>
    <w:rsid w:val="00F0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7091C"/>
  <w15:chartTrackingRefBased/>
  <w15:docId w15:val="{C82D67F5-576E-434D-A96B-5E3729C23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5A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5A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A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5A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5A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5A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5A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5A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5A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5A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5A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A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5A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5A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5A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5A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5A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5A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5A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5A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5A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5A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5A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5A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5A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5A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A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A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5A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Storage</dc:creator>
  <cp:keywords/>
  <dc:description/>
  <cp:lastModifiedBy>Krystal Storage</cp:lastModifiedBy>
  <cp:revision>2</cp:revision>
  <dcterms:created xsi:type="dcterms:W3CDTF">2026-04-24T17:46:00Z</dcterms:created>
  <dcterms:modified xsi:type="dcterms:W3CDTF">2026-04-24T19:01:00Z</dcterms:modified>
</cp:coreProperties>
</file>